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5F145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EE3EF3" w:rsidRPr="00EE3EF3">
        <w:rPr>
          <w:rFonts w:ascii="Verdana" w:hAnsi="Verdana"/>
          <w:b/>
          <w:sz w:val="18"/>
          <w:szCs w:val="18"/>
        </w:rPr>
        <w:t>„Údržba, opravy a odstraňování závad u ST 2023“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_GoBack"/>
    <w:bookmarkEnd w:id="0"/>
    <w:p w14:paraId="619ADAE0" w14:textId="1915D514" w:rsidR="00340989" w:rsidRDefault="00340989" w:rsidP="00340989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B1848">
        <w:rPr>
          <w:rFonts w:ascii="Verdana" w:hAnsi="Verdana"/>
          <w:sz w:val="18"/>
          <w:szCs w:val="18"/>
        </w:rPr>
      </w:r>
      <w:r w:rsidR="00DB184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Pr="00EE3EF3">
        <w:rPr>
          <w:rFonts w:ascii="Verdana" w:hAnsi="Verdana"/>
          <w:b/>
          <w:sz w:val="18"/>
          <w:szCs w:val="18"/>
        </w:rPr>
        <w:t>Údržba, opravy a odstraňování závad u ST 2023 – ST O</w:t>
      </w:r>
      <w:r>
        <w:rPr>
          <w:rFonts w:ascii="Verdana" w:hAnsi="Verdana"/>
          <w:b/>
          <w:sz w:val="18"/>
          <w:szCs w:val="18"/>
        </w:rPr>
        <w:t>lomouc</w:t>
      </w:r>
      <w:r w:rsidRPr="00EE3EF3">
        <w:rPr>
          <w:rFonts w:ascii="Verdana" w:hAnsi="Verdana"/>
          <w:b/>
          <w:sz w:val="18"/>
          <w:szCs w:val="18"/>
        </w:rPr>
        <w:t xml:space="preserve"> – obvod </w:t>
      </w:r>
      <w:r>
        <w:rPr>
          <w:rFonts w:ascii="Verdana" w:hAnsi="Verdana"/>
          <w:b/>
          <w:sz w:val="18"/>
          <w:szCs w:val="18"/>
        </w:rPr>
        <w:t>2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 xml:space="preserve"> nepoužije žádné poddodavatele. </w:t>
      </w:r>
    </w:p>
    <w:p w14:paraId="0CCBB93E" w14:textId="1FA02C9E" w:rsidR="00340989" w:rsidRDefault="00340989" w:rsidP="00340989">
      <w:pPr>
        <w:tabs>
          <w:tab w:val="num" w:pos="360"/>
        </w:tabs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B1848">
        <w:rPr>
          <w:rFonts w:ascii="Verdana" w:hAnsi="Verdana"/>
          <w:sz w:val="18"/>
          <w:szCs w:val="18"/>
        </w:rPr>
      </w:r>
      <w:r w:rsidR="00DB184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Pr="00EE3EF3">
        <w:rPr>
          <w:rFonts w:ascii="Verdana" w:hAnsi="Verdana"/>
          <w:b/>
          <w:sz w:val="18"/>
          <w:szCs w:val="18"/>
        </w:rPr>
        <w:t>Údržba, opravy a odstraňování závad u ST 2023 – ST O</w:t>
      </w:r>
      <w:r>
        <w:rPr>
          <w:rFonts w:ascii="Verdana" w:hAnsi="Verdana"/>
          <w:b/>
          <w:sz w:val="18"/>
          <w:szCs w:val="18"/>
        </w:rPr>
        <w:t>lomouc</w:t>
      </w:r>
      <w:r w:rsidRPr="00EE3EF3">
        <w:rPr>
          <w:rFonts w:ascii="Verdana" w:hAnsi="Verdana"/>
          <w:b/>
          <w:sz w:val="18"/>
          <w:szCs w:val="18"/>
        </w:rPr>
        <w:t xml:space="preserve"> – obvod </w:t>
      </w:r>
      <w:r>
        <w:rPr>
          <w:rFonts w:ascii="Verdana" w:hAnsi="Verdana"/>
          <w:b/>
          <w:sz w:val="18"/>
          <w:szCs w:val="18"/>
        </w:rPr>
        <w:t>2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 xml:space="preserve"> použije tyto poddodavatele: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40989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948565" w14:textId="77777777" w:rsidR="00340989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79CE4D61" w:rsidR="00340989" w:rsidRPr="003B4377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</w:t>
            </w:r>
            <w:r w:rsidRPr="00C254D4">
              <w:rPr>
                <w:rFonts w:ascii="Verdana" w:hAnsi="Verdana"/>
                <w:b/>
                <w:sz w:val="18"/>
                <w:szCs w:val="18"/>
              </w:rPr>
              <w:t>obchodní firma, právní forma, sídlo, IČO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6A793E" w14:textId="77777777" w:rsidR="00340989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62BA3B3A" w:rsidR="00340989" w:rsidRPr="003B4377" w:rsidRDefault="00340989" w:rsidP="00340989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(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označení konkrétních položek s odkazem na čl. 19 Zadávací dokumentace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340989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sectPr w:rsidR="0011150C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43265A8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4098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5B76F9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18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18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0989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1848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E3EF3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D53954-6561-4760-97FB-58C19768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2018-12-07T16:34:00Z</dcterms:created>
  <dcterms:modified xsi:type="dcterms:W3CDTF">2023-01-18T11:30:00Z</dcterms:modified>
</cp:coreProperties>
</file>